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F2" w:rsidRPr="008B2031" w:rsidRDefault="005A78F2" w:rsidP="00140F7D">
      <w:pPr>
        <w:jc w:val="center"/>
        <w:rPr>
          <w:rFonts w:cstheme="minorHAnsi"/>
          <w:b/>
          <w:sz w:val="24"/>
          <w:szCs w:val="24"/>
        </w:rPr>
      </w:pPr>
    </w:p>
    <w:p w:rsidR="006C4B98" w:rsidRDefault="006C4B98" w:rsidP="00635594">
      <w:pPr>
        <w:jc w:val="center"/>
        <w:rPr>
          <w:rFonts w:cstheme="minorHAnsi"/>
          <w:b/>
          <w:sz w:val="24"/>
          <w:szCs w:val="24"/>
        </w:rPr>
      </w:pPr>
    </w:p>
    <w:p w:rsidR="00512AAB" w:rsidRPr="008B2031" w:rsidRDefault="003A22B4" w:rsidP="00635594">
      <w:pPr>
        <w:jc w:val="center"/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MERSİN İL UMUMİ HIFZISSIHHA KURULU KARARI</w:t>
      </w:r>
    </w:p>
    <w:p w:rsidR="003A22B4" w:rsidRPr="008B2031" w:rsidRDefault="00010C41" w:rsidP="003A22B4">
      <w:pPr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8B2031">
        <w:rPr>
          <w:rFonts w:cstheme="minorHAnsi"/>
          <w:b/>
          <w:sz w:val="24"/>
          <w:szCs w:val="24"/>
        </w:rPr>
        <w:t>TARİHİ</w:t>
      </w:r>
      <w:r w:rsidR="0026127D" w:rsidRPr="008B2031">
        <w:rPr>
          <w:rFonts w:cstheme="minorHAnsi"/>
          <w:b/>
          <w:sz w:val="24"/>
          <w:szCs w:val="24"/>
        </w:rPr>
        <w:t xml:space="preserve">  </w:t>
      </w:r>
      <w:r w:rsidR="00FC4C5B">
        <w:rPr>
          <w:rFonts w:cstheme="minorHAnsi"/>
          <w:b/>
          <w:sz w:val="24"/>
          <w:szCs w:val="24"/>
        </w:rPr>
        <w:t xml:space="preserve"> : 09</w:t>
      </w:r>
      <w:proofErr w:type="gramEnd"/>
      <w:r w:rsidR="00A73463">
        <w:rPr>
          <w:rFonts w:cstheme="minorHAnsi"/>
          <w:b/>
          <w:sz w:val="24"/>
          <w:szCs w:val="24"/>
        </w:rPr>
        <w:t>/03/2021</w:t>
      </w:r>
      <w:r w:rsidR="003A22B4" w:rsidRPr="008B2031">
        <w:rPr>
          <w:rFonts w:cstheme="minorHAnsi"/>
          <w:b/>
          <w:sz w:val="24"/>
          <w:szCs w:val="24"/>
        </w:rPr>
        <w:t xml:space="preserve"> </w:t>
      </w:r>
      <w:r w:rsidR="00ED56D4" w:rsidRPr="008B2031">
        <w:rPr>
          <w:rFonts w:cstheme="minorHAnsi"/>
          <w:b/>
          <w:sz w:val="24"/>
          <w:szCs w:val="24"/>
        </w:rPr>
        <w:br/>
      </w:r>
      <w:r w:rsidR="002551DF" w:rsidRPr="008B2031">
        <w:rPr>
          <w:rFonts w:cstheme="minorHAnsi"/>
          <w:b/>
          <w:sz w:val="24"/>
          <w:szCs w:val="24"/>
        </w:rPr>
        <w:t xml:space="preserve">KARAR NO       </w:t>
      </w:r>
      <w:r w:rsidR="00E90977" w:rsidRPr="008B2031">
        <w:rPr>
          <w:rFonts w:cstheme="minorHAnsi"/>
          <w:b/>
          <w:sz w:val="24"/>
          <w:szCs w:val="24"/>
        </w:rPr>
        <w:t xml:space="preserve">  </w:t>
      </w:r>
      <w:r w:rsidR="00FC4C5B">
        <w:rPr>
          <w:rFonts w:cstheme="minorHAnsi"/>
          <w:b/>
          <w:sz w:val="24"/>
          <w:szCs w:val="24"/>
        </w:rPr>
        <w:t xml:space="preserve"> : 2021 / 12</w:t>
      </w:r>
    </w:p>
    <w:p w:rsidR="00F50AD7" w:rsidRPr="002E0951" w:rsidRDefault="00D70B1E" w:rsidP="00F50AD7">
      <w:pPr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tab/>
      </w:r>
    </w:p>
    <w:p w:rsidR="00E351C9" w:rsidRPr="002E0951" w:rsidRDefault="00F50AD7" w:rsidP="002E0951">
      <w:pPr>
        <w:ind w:firstLine="708"/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t>Mersin İl Umumi Hıfzıssıhha Kuru</w:t>
      </w:r>
      <w:r w:rsidR="00FC4C5B" w:rsidRPr="002E0951">
        <w:rPr>
          <w:rFonts w:cstheme="minorHAnsi"/>
          <w:sz w:val="24"/>
          <w:szCs w:val="24"/>
        </w:rPr>
        <w:t>lu, 09</w:t>
      </w:r>
      <w:r w:rsidR="00470949" w:rsidRPr="002E0951">
        <w:rPr>
          <w:rFonts w:cstheme="minorHAnsi"/>
          <w:sz w:val="24"/>
          <w:szCs w:val="24"/>
        </w:rPr>
        <w:t>/03/2021</w:t>
      </w:r>
      <w:r w:rsidR="00FC4C5B" w:rsidRPr="002E0951">
        <w:rPr>
          <w:rFonts w:cstheme="minorHAnsi"/>
          <w:sz w:val="24"/>
          <w:szCs w:val="24"/>
        </w:rPr>
        <w:t xml:space="preserve"> tarihinde saat 12</w:t>
      </w:r>
      <w:r w:rsidRPr="002E0951">
        <w:rPr>
          <w:rFonts w:cstheme="minorHAnsi"/>
          <w:sz w:val="24"/>
          <w:szCs w:val="24"/>
        </w:rPr>
        <w:t>:00’da Mersin Vali</w:t>
      </w:r>
      <w:r w:rsidR="00A73463" w:rsidRPr="002E0951">
        <w:rPr>
          <w:rFonts w:cstheme="minorHAnsi"/>
          <w:sz w:val="24"/>
          <w:szCs w:val="24"/>
        </w:rPr>
        <w:t xml:space="preserve"> Yardımcısı İbrahim KÜÇÜK</w:t>
      </w:r>
      <w:r w:rsidRPr="002E0951">
        <w:rPr>
          <w:rFonts w:cstheme="minorHAnsi"/>
          <w:sz w:val="24"/>
          <w:szCs w:val="24"/>
        </w:rPr>
        <w:t xml:space="preserve"> başkanl</w:t>
      </w:r>
      <w:r w:rsidR="00470949" w:rsidRPr="002E0951">
        <w:rPr>
          <w:rFonts w:cstheme="minorHAnsi"/>
          <w:sz w:val="24"/>
          <w:szCs w:val="24"/>
        </w:rPr>
        <w:t xml:space="preserve">ığında; İçişleri Bakanlığının </w:t>
      </w:r>
      <w:r w:rsidR="00FC4C5B" w:rsidRPr="002E0951">
        <w:rPr>
          <w:rFonts w:cstheme="minorHAnsi"/>
          <w:sz w:val="24"/>
          <w:szCs w:val="24"/>
        </w:rPr>
        <w:t>08</w:t>
      </w:r>
      <w:r w:rsidR="00470949" w:rsidRPr="002E0951">
        <w:rPr>
          <w:rFonts w:cstheme="minorHAnsi"/>
          <w:sz w:val="24"/>
          <w:szCs w:val="24"/>
        </w:rPr>
        <w:t>.03.2021</w:t>
      </w:r>
      <w:r w:rsidRPr="002E0951">
        <w:rPr>
          <w:rFonts w:cstheme="minorHAnsi"/>
          <w:sz w:val="24"/>
          <w:szCs w:val="24"/>
        </w:rPr>
        <w:t xml:space="preserve"> </w:t>
      </w:r>
      <w:r w:rsidR="00B21748" w:rsidRPr="002E0951">
        <w:rPr>
          <w:rFonts w:cstheme="minorHAnsi"/>
          <w:sz w:val="24"/>
          <w:szCs w:val="24"/>
        </w:rPr>
        <w:t>tarih</w:t>
      </w:r>
      <w:r w:rsidRPr="002E0951">
        <w:rPr>
          <w:rFonts w:cstheme="minorHAnsi"/>
          <w:sz w:val="24"/>
          <w:szCs w:val="24"/>
        </w:rPr>
        <w:t xml:space="preserve"> ve</w:t>
      </w:r>
      <w:r w:rsidR="00FC4C5B" w:rsidRPr="002E0951">
        <w:rPr>
          <w:rFonts w:cstheme="minorHAnsi"/>
          <w:sz w:val="24"/>
          <w:szCs w:val="24"/>
        </w:rPr>
        <w:t xml:space="preserve"> 4113</w:t>
      </w:r>
      <w:r w:rsidRPr="002E0951">
        <w:rPr>
          <w:rFonts w:cstheme="minorHAnsi"/>
          <w:sz w:val="24"/>
          <w:szCs w:val="24"/>
        </w:rPr>
        <w:t xml:space="preserve"> sayılı </w:t>
      </w:r>
      <w:r w:rsidRPr="002E0951">
        <w:rPr>
          <w:rFonts w:cstheme="minorHAnsi"/>
          <w:b/>
          <w:sz w:val="24"/>
          <w:szCs w:val="24"/>
        </w:rPr>
        <w:t>“</w:t>
      </w:r>
      <w:r w:rsidR="00FC4C5B" w:rsidRPr="002E0951">
        <w:rPr>
          <w:rFonts w:cstheme="minorHAnsi"/>
          <w:sz w:val="24"/>
          <w:szCs w:val="24"/>
        </w:rPr>
        <w:t>Toplu taşıma Tedbirleri</w:t>
      </w:r>
      <w:r w:rsidRPr="002E0951">
        <w:rPr>
          <w:rFonts w:cstheme="minorHAnsi"/>
          <w:b/>
          <w:sz w:val="24"/>
          <w:szCs w:val="24"/>
        </w:rPr>
        <w:t xml:space="preserve">” </w:t>
      </w:r>
      <w:r w:rsidRPr="002E0951">
        <w:rPr>
          <w:rFonts w:cstheme="minorHAnsi"/>
          <w:sz w:val="24"/>
          <w:szCs w:val="24"/>
        </w:rPr>
        <w:t>konulu Genelge</w:t>
      </w:r>
      <w:r w:rsidR="00547638" w:rsidRPr="002E0951">
        <w:rPr>
          <w:rFonts w:cstheme="minorHAnsi"/>
          <w:sz w:val="24"/>
          <w:szCs w:val="24"/>
        </w:rPr>
        <w:t>leri</w:t>
      </w:r>
      <w:r w:rsidRPr="002E0951">
        <w:rPr>
          <w:rFonts w:cstheme="minorHAnsi"/>
          <w:sz w:val="24"/>
          <w:szCs w:val="24"/>
        </w:rPr>
        <w:t xml:space="preserve"> doğrultusunda gerekli kararları almak üzere olağanüstü toplandı.</w:t>
      </w:r>
    </w:p>
    <w:p w:rsidR="00E351C9" w:rsidRPr="002E0951" w:rsidRDefault="00E351C9" w:rsidP="00E351C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2E0951">
        <w:rPr>
          <w:rFonts w:cstheme="minorHAnsi"/>
          <w:sz w:val="24"/>
          <w:szCs w:val="24"/>
        </w:rPr>
        <w:t>Koronavirüs</w:t>
      </w:r>
      <w:proofErr w:type="spellEnd"/>
      <w:r w:rsidRPr="002E0951">
        <w:rPr>
          <w:rFonts w:cstheme="minorHAnsi"/>
          <w:sz w:val="24"/>
          <w:szCs w:val="24"/>
        </w:rPr>
        <w:t xml:space="preserve"> (Covid-19) salgınıyla mücadele kapsamında, toplum sağlığını korumak, salgının yayılım hızını kontrol altında tutmak ve kamu düzeni açısından oluşturduğu riski yönetmek, sosyal </w:t>
      </w:r>
      <w:proofErr w:type="gramStart"/>
      <w:r w:rsidRPr="002E0951">
        <w:rPr>
          <w:rFonts w:cstheme="minorHAnsi"/>
          <w:sz w:val="24"/>
          <w:szCs w:val="24"/>
        </w:rPr>
        <w:t>izolasyonu</w:t>
      </w:r>
      <w:proofErr w:type="gramEnd"/>
      <w:r w:rsidRPr="002E0951">
        <w:rPr>
          <w:rFonts w:cstheme="minorHAnsi"/>
          <w:sz w:val="24"/>
          <w:szCs w:val="24"/>
        </w:rPr>
        <w:t xml:space="preserve"> temin etmek ve fiziki mesafeyi korumak amacıyla pek çok tedbir kararı alınarak uy</w:t>
      </w:r>
      <w:r w:rsidRPr="002E0951">
        <w:rPr>
          <w:rFonts w:cstheme="minorHAnsi"/>
          <w:sz w:val="24"/>
          <w:szCs w:val="24"/>
        </w:rPr>
        <w:t>gulamaya geçirilmiştir.</w:t>
      </w:r>
    </w:p>
    <w:p w:rsidR="00E351C9" w:rsidRPr="002E0951" w:rsidRDefault="00E351C9" w:rsidP="00E351C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t xml:space="preserve">Cumhurbaşkanlığı Kabinesinin 1 Mart 2021 tarihli toplantısında alınan kararlarla </w:t>
      </w:r>
      <w:r w:rsidRPr="002E0951">
        <w:rPr>
          <w:rFonts w:cstheme="minorHAnsi"/>
          <w:b/>
          <w:sz w:val="24"/>
          <w:szCs w:val="24"/>
        </w:rPr>
        <w:t>kontrollü normalleşme dönemi</w:t>
      </w:r>
      <w:r w:rsidRPr="002E0951">
        <w:rPr>
          <w:rFonts w:cstheme="minorHAnsi"/>
          <w:sz w:val="24"/>
          <w:szCs w:val="24"/>
        </w:rPr>
        <w:t xml:space="preserve"> olarak adlandırılan, illerin belirlenmiş </w:t>
      </w:r>
      <w:proofErr w:type="gramStart"/>
      <w:r w:rsidRPr="002E0951">
        <w:rPr>
          <w:rFonts w:cstheme="minorHAnsi"/>
          <w:sz w:val="24"/>
          <w:szCs w:val="24"/>
        </w:rPr>
        <w:t>kriterler</w:t>
      </w:r>
      <w:proofErr w:type="gramEnd"/>
      <w:r w:rsidRPr="002E0951">
        <w:rPr>
          <w:rFonts w:cstheme="minorHAnsi"/>
          <w:sz w:val="24"/>
          <w:szCs w:val="24"/>
        </w:rPr>
        <w:t xml:space="preserve"> doğrultusunda </w:t>
      </w:r>
      <w:r w:rsidRPr="002E0951">
        <w:rPr>
          <w:rFonts w:cstheme="minorHAnsi"/>
          <w:b/>
          <w:sz w:val="24"/>
          <w:szCs w:val="24"/>
        </w:rPr>
        <w:t>düşük</w:t>
      </w:r>
      <w:r w:rsidRPr="002E0951">
        <w:rPr>
          <w:rFonts w:cstheme="minorHAnsi"/>
          <w:sz w:val="24"/>
          <w:szCs w:val="24"/>
        </w:rPr>
        <w:t xml:space="preserve">, </w:t>
      </w:r>
      <w:r w:rsidRPr="002E0951">
        <w:rPr>
          <w:rFonts w:cstheme="minorHAnsi"/>
          <w:b/>
          <w:sz w:val="24"/>
          <w:szCs w:val="24"/>
        </w:rPr>
        <w:t>orta</w:t>
      </w:r>
      <w:r w:rsidRPr="002E0951">
        <w:rPr>
          <w:rFonts w:cstheme="minorHAnsi"/>
          <w:sz w:val="24"/>
          <w:szCs w:val="24"/>
        </w:rPr>
        <w:t xml:space="preserve">, </w:t>
      </w:r>
      <w:r w:rsidRPr="002E0951">
        <w:rPr>
          <w:rFonts w:cstheme="minorHAnsi"/>
          <w:b/>
          <w:sz w:val="24"/>
          <w:szCs w:val="24"/>
        </w:rPr>
        <w:t>yüksek</w:t>
      </w:r>
      <w:r w:rsidRPr="002E0951">
        <w:rPr>
          <w:rFonts w:cstheme="minorHAnsi"/>
          <w:sz w:val="24"/>
          <w:szCs w:val="24"/>
        </w:rPr>
        <w:t xml:space="preserve"> ve </w:t>
      </w:r>
      <w:r w:rsidRPr="002E0951">
        <w:rPr>
          <w:rFonts w:cstheme="minorHAnsi"/>
          <w:b/>
          <w:sz w:val="24"/>
          <w:szCs w:val="24"/>
        </w:rPr>
        <w:t>çok yüksek</w:t>
      </w:r>
      <w:r w:rsidRPr="002E0951">
        <w:rPr>
          <w:rFonts w:cstheme="minorHAnsi"/>
          <w:sz w:val="24"/>
          <w:szCs w:val="24"/>
        </w:rPr>
        <w:t xml:space="preserve"> riskli olarak 4 gruba ayrıldığı ve il bazlı tedbirlerin bu risk gruplarına göre belirlendiği yeni </w:t>
      </w:r>
      <w:r w:rsidRPr="002E0951">
        <w:rPr>
          <w:rFonts w:cstheme="minorHAnsi"/>
          <w:sz w:val="24"/>
          <w:szCs w:val="24"/>
        </w:rPr>
        <w:t>bir sürece girilmiştir.</w:t>
      </w:r>
    </w:p>
    <w:p w:rsidR="002E0951" w:rsidRPr="002E0951" w:rsidRDefault="00E351C9" w:rsidP="00E351C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t xml:space="preserve">Bu doğrultuda salgınla mücadele sürecinde alınan tüm tedbirlerde göz önünde tutulan </w:t>
      </w:r>
      <w:r w:rsidRPr="002E0951">
        <w:rPr>
          <w:rFonts w:cstheme="minorHAnsi"/>
          <w:b/>
          <w:sz w:val="24"/>
          <w:szCs w:val="24"/>
          <w:u w:val="single"/>
        </w:rPr>
        <w:t>üretim, imalat ve tedarik zincirlerinin aksamaması ilkesi açısından</w:t>
      </w:r>
      <w:r w:rsidRPr="002E0951">
        <w:rPr>
          <w:rFonts w:cstheme="minorHAnsi"/>
          <w:b/>
          <w:sz w:val="24"/>
          <w:szCs w:val="24"/>
        </w:rPr>
        <w:t xml:space="preserve"> </w:t>
      </w:r>
      <w:r w:rsidRPr="002E0951">
        <w:rPr>
          <w:rFonts w:cstheme="minorHAnsi"/>
          <w:sz w:val="24"/>
          <w:szCs w:val="24"/>
        </w:rPr>
        <w:t xml:space="preserve">önem arz eden </w:t>
      </w:r>
      <w:r w:rsidRPr="002E0951">
        <w:rPr>
          <w:rFonts w:cstheme="minorHAnsi"/>
          <w:b/>
          <w:sz w:val="24"/>
          <w:szCs w:val="24"/>
          <w:u w:val="single"/>
        </w:rPr>
        <w:t>ulaşım faaliyetlerinde etkinliğin sağlanması</w:t>
      </w:r>
      <w:r w:rsidRPr="002E0951">
        <w:rPr>
          <w:rFonts w:cstheme="minorHAnsi"/>
          <w:sz w:val="24"/>
          <w:szCs w:val="24"/>
        </w:rPr>
        <w:t xml:space="preserve"> ve </w:t>
      </w:r>
      <w:r w:rsidRPr="002E0951">
        <w:rPr>
          <w:rFonts w:cstheme="minorHAnsi"/>
          <w:b/>
          <w:sz w:val="24"/>
          <w:szCs w:val="24"/>
          <w:u w:val="single"/>
        </w:rPr>
        <w:t>seyahat edenlerin mağduriyet yaşamaması</w:t>
      </w:r>
      <w:r w:rsidRPr="002E0951">
        <w:rPr>
          <w:rFonts w:cstheme="minorHAnsi"/>
          <w:sz w:val="24"/>
          <w:szCs w:val="24"/>
        </w:rPr>
        <w:t xml:space="preserve"> amacıyla</w:t>
      </w:r>
      <w:r w:rsidR="002E0951" w:rsidRPr="002E0951">
        <w:rPr>
          <w:rFonts w:cstheme="minorHAnsi"/>
          <w:sz w:val="24"/>
          <w:szCs w:val="24"/>
        </w:rPr>
        <w:t xml:space="preserve"> ilimiz genelinde</w:t>
      </w:r>
      <w:r w:rsidRPr="002E0951">
        <w:rPr>
          <w:rFonts w:cstheme="minorHAnsi"/>
          <w:sz w:val="24"/>
          <w:szCs w:val="24"/>
        </w:rPr>
        <w:t>;</w:t>
      </w:r>
    </w:p>
    <w:p w:rsidR="00E351C9" w:rsidRPr="002E0951" w:rsidRDefault="00E351C9" w:rsidP="00E351C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br/>
        <w:t>        </w:t>
      </w:r>
      <w:proofErr w:type="gramStart"/>
      <w:r w:rsidRPr="002E0951">
        <w:rPr>
          <w:rFonts w:cstheme="minorHAnsi"/>
          <w:b/>
          <w:sz w:val="24"/>
          <w:szCs w:val="24"/>
        </w:rPr>
        <w:t>1.</w:t>
      </w:r>
      <w:r w:rsidRPr="002E0951">
        <w:rPr>
          <w:rFonts w:cstheme="minorHAnsi"/>
          <w:sz w:val="24"/>
          <w:szCs w:val="24"/>
        </w:rPr>
        <w:t xml:space="preserve"> Yolcu taşımacılığı faaliyeti gerçekleştirmek üzere Ulaştırma ve Altyapı Bakanlığınca düzenlenen </w:t>
      </w:r>
      <w:r w:rsidRPr="002E0951">
        <w:rPr>
          <w:rFonts w:cstheme="minorHAnsi"/>
          <w:b/>
          <w:sz w:val="24"/>
          <w:szCs w:val="24"/>
        </w:rPr>
        <w:t>B1, B2, D1, D2</w:t>
      </w:r>
      <w:r w:rsidRPr="002E0951">
        <w:rPr>
          <w:rFonts w:cstheme="minorHAnsi"/>
          <w:sz w:val="24"/>
          <w:szCs w:val="24"/>
        </w:rPr>
        <w:t xml:space="preserve"> ve</w:t>
      </w:r>
      <w:r w:rsidRPr="002E0951">
        <w:rPr>
          <w:rFonts w:cstheme="minorHAnsi"/>
          <w:b/>
          <w:sz w:val="24"/>
          <w:szCs w:val="24"/>
        </w:rPr>
        <w:t xml:space="preserve"> D4</w:t>
      </w:r>
      <w:r w:rsidRPr="002E0951">
        <w:rPr>
          <w:rFonts w:cstheme="minorHAnsi"/>
          <w:sz w:val="24"/>
          <w:szCs w:val="24"/>
        </w:rPr>
        <w:t xml:space="preserve"> yetki belgesi eki taşıt belgesinde kayıtlı olan taşıtlarda, başta HES kodu sorgulanması zorunluluğu olmak üzere Sağlık Bakanlığı Covid-19 Salgın Yönetimi ve Çalışma Rehberinde belirtilen tedbirlere uymak kaydıyla</w:t>
      </w:r>
      <w:r w:rsidRPr="002E0951">
        <w:rPr>
          <w:rFonts w:cstheme="minorHAnsi"/>
          <w:b/>
          <w:sz w:val="24"/>
          <w:szCs w:val="24"/>
        </w:rPr>
        <w:t xml:space="preserve"> </w:t>
      </w:r>
      <w:r w:rsidRPr="002E0951">
        <w:rPr>
          <w:rFonts w:cstheme="minorHAnsi"/>
          <w:sz w:val="24"/>
          <w:szCs w:val="24"/>
        </w:rPr>
        <w:t>ruhsatlarında belirtilen yolcu kapasitesi oranında yolcu kabul edilebilmesi,</w:t>
      </w:r>
      <w:proofErr w:type="gramEnd"/>
    </w:p>
    <w:p w:rsidR="00085068" w:rsidRPr="00CD20EB" w:rsidRDefault="00E351C9" w:rsidP="002E095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D20EB">
        <w:rPr>
          <w:rFonts w:cstheme="minorHAnsi"/>
          <w:sz w:val="24"/>
          <w:szCs w:val="24"/>
        </w:rPr>
        <w:br/>
        <w:t>        </w:t>
      </w:r>
      <w:proofErr w:type="gramStart"/>
      <w:r w:rsidR="002E0951" w:rsidRPr="00CD20EB">
        <w:rPr>
          <w:rFonts w:cstheme="minorHAnsi"/>
          <w:b/>
          <w:sz w:val="24"/>
          <w:szCs w:val="24"/>
        </w:rPr>
        <w:t>2. T</w:t>
      </w:r>
      <w:r w:rsidRPr="00CD20EB">
        <w:rPr>
          <w:rFonts w:cstheme="minorHAnsi"/>
          <w:b/>
          <w:sz w:val="24"/>
          <w:szCs w:val="24"/>
        </w:rPr>
        <w:t xml:space="preserve">erminal ve gar binalarında bulunan yeme-içme </w:t>
      </w:r>
      <w:r w:rsidRPr="00CD20EB">
        <w:rPr>
          <w:rFonts w:cstheme="minorHAnsi"/>
          <w:sz w:val="24"/>
          <w:szCs w:val="24"/>
        </w:rPr>
        <w:t>(lokanta, restoran, kafeterya, pastane vb.)</w:t>
      </w:r>
      <w:r w:rsidRPr="00CD20EB">
        <w:rPr>
          <w:rFonts w:cstheme="minorHAnsi"/>
          <w:b/>
          <w:sz w:val="24"/>
          <w:szCs w:val="24"/>
        </w:rPr>
        <w:t xml:space="preserve"> yerlerinin</w:t>
      </w:r>
      <w:r w:rsidRPr="00CD20EB">
        <w:rPr>
          <w:rFonts w:cstheme="minorHAnsi"/>
          <w:sz w:val="24"/>
          <w:szCs w:val="24"/>
        </w:rPr>
        <w:t>,</w:t>
      </w:r>
      <w:r w:rsidRPr="00CD20EB">
        <w:rPr>
          <w:rFonts w:cstheme="minorHAnsi"/>
          <w:b/>
          <w:sz w:val="24"/>
          <w:szCs w:val="24"/>
        </w:rPr>
        <w:t xml:space="preserve"> </w:t>
      </w:r>
      <w:r w:rsidRPr="00CD20EB">
        <w:rPr>
          <w:rFonts w:cstheme="minorHAnsi"/>
          <w:sz w:val="24"/>
          <w:szCs w:val="24"/>
        </w:rPr>
        <w:t xml:space="preserve">Sağlık Bakanlığı Covid-19 Salgın Yönetimi Çalışma Rehberinde yer alan tedbirlere uymak kaydıyla </w:t>
      </w:r>
      <w:r w:rsidR="002E0951" w:rsidRPr="00CD20EB">
        <w:rPr>
          <w:rFonts w:cstheme="minorHAnsi"/>
          <w:sz w:val="24"/>
          <w:szCs w:val="24"/>
        </w:rPr>
        <w:t xml:space="preserve">İçişleri Bakanlığının </w:t>
      </w:r>
      <w:r w:rsidR="002E0951" w:rsidRPr="00CD20EB">
        <w:rPr>
          <w:rFonts w:cstheme="minorHAnsi"/>
          <w:sz w:val="24"/>
          <w:szCs w:val="24"/>
        </w:rPr>
        <w:t xml:space="preserve">30.11.2020 tarih ve 20076 sayılı </w:t>
      </w:r>
      <w:r w:rsidR="002E0951" w:rsidRPr="00CD20EB">
        <w:rPr>
          <w:rFonts w:cstheme="minorHAnsi"/>
          <w:sz w:val="24"/>
          <w:szCs w:val="24"/>
        </w:rPr>
        <w:t xml:space="preserve">ile </w:t>
      </w:r>
      <w:r w:rsidR="002E0951" w:rsidRPr="00CD20EB">
        <w:rPr>
          <w:rFonts w:cstheme="minorHAnsi"/>
          <w:sz w:val="24"/>
          <w:szCs w:val="24"/>
        </w:rPr>
        <w:t>03.03.2021</w:t>
      </w:r>
      <w:r w:rsidR="002E0951" w:rsidRPr="00CD20EB">
        <w:rPr>
          <w:rFonts w:cstheme="minorHAnsi"/>
          <w:sz w:val="24"/>
          <w:szCs w:val="24"/>
        </w:rPr>
        <w:t xml:space="preserve"> tarih ve 3668 sayılı </w:t>
      </w:r>
      <w:r w:rsidR="002E0951" w:rsidRPr="00CD20EB">
        <w:rPr>
          <w:rFonts w:cstheme="minorHAnsi"/>
          <w:sz w:val="24"/>
          <w:szCs w:val="24"/>
        </w:rPr>
        <w:t>Genelge</w:t>
      </w:r>
      <w:r w:rsidR="002E0951" w:rsidRPr="00CD20EB">
        <w:rPr>
          <w:rFonts w:cstheme="minorHAnsi"/>
          <w:sz w:val="24"/>
          <w:szCs w:val="24"/>
        </w:rPr>
        <w:t>lerinde</w:t>
      </w:r>
      <w:r w:rsidRPr="00CD20EB">
        <w:rPr>
          <w:rFonts w:cstheme="minorHAnsi"/>
          <w:sz w:val="24"/>
          <w:szCs w:val="24"/>
        </w:rPr>
        <w:t xml:space="preserve"> getirilen açılış-kapanış saatlerine bağlı olmaksızın işyeri açma ve çalışma ruhsatlarında belirtilen çalışma saatlerine uygun ş</w:t>
      </w:r>
      <w:r w:rsidR="002E0951" w:rsidRPr="00CD20EB">
        <w:rPr>
          <w:rFonts w:cstheme="minorHAnsi"/>
          <w:sz w:val="24"/>
          <w:szCs w:val="24"/>
        </w:rPr>
        <w:t>ekilde faaliyet göstermeleri,</w:t>
      </w:r>
      <w:proofErr w:type="gramEnd"/>
    </w:p>
    <w:p w:rsidR="009A0619" w:rsidRPr="00CD20EB" w:rsidRDefault="009A0619" w:rsidP="002E095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711E7F" w:rsidRPr="00CD20EB" w:rsidRDefault="000858BC" w:rsidP="00930C13">
      <w:pPr>
        <w:ind w:left="-15" w:firstLine="723"/>
        <w:jc w:val="both"/>
        <w:rPr>
          <w:rFonts w:cstheme="minorHAnsi"/>
          <w:sz w:val="24"/>
          <w:szCs w:val="24"/>
        </w:rPr>
      </w:pPr>
      <w:proofErr w:type="gramStart"/>
      <w:r w:rsidRPr="00CD20EB">
        <w:rPr>
          <w:rFonts w:cstheme="minorHAnsi"/>
          <w:sz w:val="24"/>
          <w:szCs w:val="24"/>
        </w:rPr>
        <w:t>Tüm kurum ve kuruluşların</w:t>
      </w:r>
      <w:r w:rsidR="00930C13" w:rsidRPr="00CD20EB">
        <w:rPr>
          <w:rFonts w:cstheme="minorHAnsi"/>
          <w:sz w:val="24"/>
          <w:szCs w:val="24"/>
        </w:rPr>
        <w:t xml:space="preserve"> yetkililerince konu hakkında gerekli hassasiyetin gösterilerek uygulamanın yukarıda belirtilen çerçevede eksiksiz bir şekilde yerine getirilmesinin sağlanması, </w:t>
      </w:r>
      <w:r w:rsidR="00CD20EB" w:rsidRPr="00CD20EB">
        <w:rPr>
          <w:rFonts w:cstheme="minorHAnsi"/>
          <w:sz w:val="24"/>
          <w:szCs w:val="24"/>
        </w:rPr>
        <w:t>uygulamada herhangi bir aksaklığa meydan verilmemesi ve mağduriyete neden olunmaması</w:t>
      </w:r>
      <w:r w:rsidR="00CD20EB" w:rsidRPr="00CD20EB">
        <w:rPr>
          <w:rFonts w:cstheme="minorHAnsi"/>
          <w:sz w:val="24"/>
          <w:szCs w:val="24"/>
        </w:rPr>
        <w:t>,</w:t>
      </w:r>
      <w:r w:rsidR="00CD20EB" w:rsidRPr="00CD20EB">
        <w:rPr>
          <w:rFonts w:cstheme="minorHAnsi"/>
          <w:sz w:val="24"/>
          <w:szCs w:val="24"/>
        </w:rPr>
        <w:t xml:space="preserve"> </w:t>
      </w:r>
      <w:r w:rsidR="00930C13" w:rsidRPr="00CD20EB">
        <w:rPr>
          <w:rFonts w:cstheme="minorHAnsi"/>
          <w:sz w:val="24"/>
          <w:szCs w:val="24"/>
        </w:rPr>
        <w:t xml:space="preserve">tedbirlere uymayanlarla ilgili Umumi Hıfzıssıhha Kanununun 282 </w:t>
      </w:r>
      <w:proofErr w:type="spellStart"/>
      <w:r w:rsidR="00930C13" w:rsidRPr="00CD20EB">
        <w:rPr>
          <w:rFonts w:cstheme="minorHAnsi"/>
          <w:sz w:val="24"/>
          <w:szCs w:val="24"/>
        </w:rPr>
        <w:t>nci</w:t>
      </w:r>
      <w:proofErr w:type="spellEnd"/>
      <w:r w:rsidR="00930C13" w:rsidRPr="00CD20EB">
        <w:rPr>
          <w:rFonts w:cstheme="minorHAnsi"/>
          <w:sz w:val="24"/>
          <w:szCs w:val="24"/>
        </w:rPr>
        <w:t xml:space="preserve"> maddesi gereğince idari para cezası verilmesi, aykırılığın durumuna göre Kanunun ilgili maddeleri gereğince işlem yapılması, konusu suç teşkil e</w:t>
      </w:r>
      <w:bookmarkStart w:id="0" w:name="_GoBack"/>
      <w:bookmarkEnd w:id="0"/>
      <w:r w:rsidR="00930C13" w:rsidRPr="00CD20EB">
        <w:rPr>
          <w:rFonts w:cstheme="minorHAnsi"/>
          <w:sz w:val="24"/>
          <w:szCs w:val="24"/>
        </w:rPr>
        <w:t xml:space="preserve">den davranışlara ilişkin Türk Ceza Kanununun 195 inci maddesi kapsamında gerekli adli işlemlerin başlatılması hususu; </w:t>
      </w:r>
      <w:r w:rsidR="00EC7FE2" w:rsidRPr="00CD20EB">
        <w:rPr>
          <w:rFonts w:cstheme="minorHAnsi"/>
          <w:sz w:val="24"/>
          <w:szCs w:val="24"/>
        </w:rPr>
        <w:t xml:space="preserve"> </w:t>
      </w:r>
      <w:proofErr w:type="gramEnd"/>
    </w:p>
    <w:p w:rsidR="00662FDB" w:rsidRPr="00CD20EB" w:rsidRDefault="0055523C" w:rsidP="00A70519">
      <w:pPr>
        <w:jc w:val="both"/>
        <w:rPr>
          <w:rFonts w:cstheme="minorHAnsi"/>
          <w:sz w:val="24"/>
          <w:szCs w:val="24"/>
        </w:rPr>
      </w:pPr>
      <w:r w:rsidRPr="00CD20EB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CD20EB">
        <w:rPr>
          <w:rFonts w:cstheme="minorHAnsi"/>
          <w:sz w:val="24"/>
          <w:szCs w:val="24"/>
        </w:rPr>
        <w:t xml:space="preserve"> birliğiyle</w:t>
      </w:r>
      <w:r w:rsidR="00F26C54" w:rsidRPr="00CD20EB">
        <w:rPr>
          <w:rFonts w:cstheme="minorHAnsi"/>
          <w:sz w:val="24"/>
          <w:szCs w:val="24"/>
        </w:rPr>
        <w:t xml:space="preserve"> kabul edilmiştir.</w:t>
      </w:r>
    </w:p>
    <w:sectPr w:rsidR="00662FDB" w:rsidRPr="00CD20EB" w:rsidSect="006C4B98">
      <w:pgSz w:w="11906" w:h="16838"/>
      <w:pgMar w:top="0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31105"/>
    <w:rsid w:val="00042450"/>
    <w:rsid w:val="00057814"/>
    <w:rsid w:val="00070873"/>
    <w:rsid w:val="0007135E"/>
    <w:rsid w:val="00085068"/>
    <w:rsid w:val="000858BC"/>
    <w:rsid w:val="000A102E"/>
    <w:rsid w:val="00103D59"/>
    <w:rsid w:val="00133BF2"/>
    <w:rsid w:val="00137102"/>
    <w:rsid w:val="00140F7D"/>
    <w:rsid w:val="00163B98"/>
    <w:rsid w:val="0016773E"/>
    <w:rsid w:val="001A3633"/>
    <w:rsid w:val="001D3456"/>
    <w:rsid w:val="001F3AA5"/>
    <w:rsid w:val="00235110"/>
    <w:rsid w:val="002551DF"/>
    <w:rsid w:val="002559CA"/>
    <w:rsid w:val="0026127D"/>
    <w:rsid w:val="00282F0A"/>
    <w:rsid w:val="00285F96"/>
    <w:rsid w:val="00292540"/>
    <w:rsid w:val="0029553F"/>
    <w:rsid w:val="002B635F"/>
    <w:rsid w:val="002C3CDB"/>
    <w:rsid w:val="002D1E6A"/>
    <w:rsid w:val="002E0426"/>
    <w:rsid w:val="002E0951"/>
    <w:rsid w:val="002E5B5F"/>
    <w:rsid w:val="00302364"/>
    <w:rsid w:val="00302FA1"/>
    <w:rsid w:val="00316768"/>
    <w:rsid w:val="00332BD0"/>
    <w:rsid w:val="00357ED7"/>
    <w:rsid w:val="003A121D"/>
    <w:rsid w:val="003A22B4"/>
    <w:rsid w:val="003B3232"/>
    <w:rsid w:val="003D2218"/>
    <w:rsid w:val="003E4B7A"/>
    <w:rsid w:val="00406832"/>
    <w:rsid w:val="00454309"/>
    <w:rsid w:val="004555EB"/>
    <w:rsid w:val="00455DE8"/>
    <w:rsid w:val="00463260"/>
    <w:rsid w:val="004650E5"/>
    <w:rsid w:val="00470949"/>
    <w:rsid w:val="0047170E"/>
    <w:rsid w:val="00495888"/>
    <w:rsid w:val="004B2186"/>
    <w:rsid w:val="004D6845"/>
    <w:rsid w:val="004E6391"/>
    <w:rsid w:val="004E77DF"/>
    <w:rsid w:val="00512AAB"/>
    <w:rsid w:val="00513010"/>
    <w:rsid w:val="00523C8F"/>
    <w:rsid w:val="00543F5D"/>
    <w:rsid w:val="00547638"/>
    <w:rsid w:val="0055523C"/>
    <w:rsid w:val="00560D7C"/>
    <w:rsid w:val="005A78F2"/>
    <w:rsid w:val="005C1459"/>
    <w:rsid w:val="00601E2A"/>
    <w:rsid w:val="00621DD6"/>
    <w:rsid w:val="0062272F"/>
    <w:rsid w:val="00633F64"/>
    <w:rsid w:val="00635594"/>
    <w:rsid w:val="00662FDB"/>
    <w:rsid w:val="00681ACE"/>
    <w:rsid w:val="006A22E9"/>
    <w:rsid w:val="006A486A"/>
    <w:rsid w:val="006A74CF"/>
    <w:rsid w:val="006C4B98"/>
    <w:rsid w:val="00700932"/>
    <w:rsid w:val="00711753"/>
    <w:rsid w:val="00711E7F"/>
    <w:rsid w:val="00723C97"/>
    <w:rsid w:val="007357C1"/>
    <w:rsid w:val="00743967"/>
    <w:rsid w:val="00757764"/>
    <w:rsid w:val="0078622B"/>
    <w:rsid w:val="007A253A"/>
    <w:rsid w:val="007A4F3D"/>
    <w:rsid w:val="007B1BF8"/>
    <w:rsid w:val="007E190F"/>
    <w:rsid w:val="007E5C23"/>
    <w:rsid w:val="007E6B17"/>
    <w:rsid w:val="007F5C16"/>
    <w:rsid w:val="007F7E67"/>
    <w:rsid w:val="00805AAA"/>
    <w:rsid w:val="00810A3D"/>
    <w:rsid w:val="00812803"/>
    <w:rsid w:val="00813E88"/>
    <w:rsid w:val="00864AE4"/>
    <w:rsid w:val="00875764"/>
    <w:rsid w:val="008B2031"/>
    <w:rsid w:val="00923F78"/>
    <w:rsid w:val="00930C13"/>
    <w:rsid w:val="0094244F"/>
    <w:rsid w:val="00951DA8"/>
    <w:rsid w:val="009551C5"/>
    <w:rsid w:val="009607EF"/>
    <w:rsid w:val="009851AA"/>
    <w:rsid w:val="00990427"/>
    <w:rsid w:val="009A0619"/>
    <w:rsid w:val="009D53C1"/>
    <w:rsid w:val="009E47C3"/>
    <w:rsid w:val="00A62672"/>
    <w:rsid w:val="00A70519"/>
    <w:rsid w:val="00A73463"/>
    <w:rsid w:val="00A9309A"/>
    <w:rsid w:val="00A96A79"/>
    <w:rsid w:val="00AB2608"/>
    <w:rsid w:val="00AD0631"/>
    <w:rsid w:val="00AD2338"/>
    <w:rsid w:val="00AD780B"/>
    <w:rsid w:val="00B21748"/>
    <w:rsid w:val="00B25628"/>
    <w:rsid w:val="00B271FD"/>
    <w:rsid w:val="00B61317"/>
    <w:rsid w:val="00B671F5"/>
    <w:rsid w:val="00B9727B"/>
    <w:rsid w:val="00BA5081"/>
    <w:rsid w:val="00BB52C7"/>
    <w:rsid w:val="00BE23E9"/>
    <w:rsid w:val="00BF1312"/>
    <w:rsid w:val="00C06EB9"/>
    <w:rsid w:val="00C23F87"/>
    <w:rsid w:val="00C901BD"/>
    <w:rsid w:val="00CB279B"/>
    <w:rsid w:val="00CD20EB"/>
    <w:rsid w:val="00CF3864"/>
    <w:rsid w:val="00D0615C"/>
    <w:rsid w:val="00D37EF7"/>
    <w:rsid w:val="00D435D0"/>
    <w:rsid w:val="00D444FD"/>
    <w:rsid w:val="00D44E53"/>
    <w:rsid w:val="00D51ED0"/>
    <w:rsid w:val="00D6078B"/>
    <w:rsid w:val="00D70B1E"/>
    <w:rsid w:val="00D92B19"/>
    <w:rsid w:val="00DE0E73"/>
    <w:rsid w:val="00DE14DC"/>
    <w:rsid w:val="00DE2777"/>
    <w:rsid w:val="00DF1865"/>
    <w:rsid w:val="00E17D4D"/>
    <w:rsid w:val="00E2442D"/>
    <w:rsid w:val="00E25FC7"/>
    <w:rsid w:val="00E351C9"/>
    <w:rsid w:val="00E74409"/>
    <w:rsid w:val="00E90977"/>
    <w:rsid w:val="00E962BC"/>
    <w:rsid w:val="00EB1B32"/>
    <w:rsid w:val="00EB296A"/>
    <w:rsid w:val="00EB7749"/>
    <w:rsid w:val="00EC7FE2"/>
    <w:rsid w:val="00ED117D"/>
    <w:rsid w:val="00ED56D4"/>
    <w:rsid w:val="00EE2B1E"/>
    <w:rsid w:val="00EE613C"/>
    <w:rsid w:val="00EF5DF3"/>
    <w:rsid w:val="00F11E18"/>
    <w:rsid w:val="00F26C54"/>
    <w:rsid w:val="00F30AD5"/>
    <w:rsid w:val="00F50AD7"/>
    <w:rsid w:val="00F82FFD"/>
    <w:rsid w:val="00F863A1"/>
    <w:rsid w:val="00F90203"/>
    <w:rsid w:val="00FB6D3F"/>
    <w:rsid w:val="00FB6FEA"/>
    <w:rsid w:val="00FC4C5B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0503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rsid w:val="00E351C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Administrator</cp:lastModifiedBy>
  <cp:revision>79</cp:revision>
  <cp:lastPrinted>2020-06-15T12:44:00Z</cp:lastPrinted>
  <dcterms:created xsi:type="dcterms:W3CDTF">2020-06-10T08:02:00Z</dcterms:created>
  <dcterms:modified xsi:type="dcterms:W3CDTF">2021-03-09T10:00:00Z</dcterms:modified>
</cp:coreProperties>
</file>